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D1C" w:rsidRPr="004056EE" w:rsidRDefault="00F85D66">
      <w:pPr>
        <w:jc w:val="center"/>
        <w:rPr>
          <w:color w:val="000000"/>
          <w:sz w:val="22"/>
        </w:rPr>
      </w:pPr>
      <w:r w:rsidRPr="004056EE">
        <w:rPr>
          <w:noProof/>
          <w:lang w:val="es-ES"/>
        </w:rPr>
        <w:drawing>
          <wp:inline distT="0" distB="0" distL="0" distR="0">
            <wp:extent cx="1701800" cy="723900"/>
            <wp:effectExtent l="0" t="0" r="0" b="12700"/>
            <wp:docPr id="1" name="Imagen 1" descr="imag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723900"/>
                    </a:xfrm>
                    <a:prstGeom prst="rect">
                      <a:avLst/>
                    </a:prstGeom>
                    <a:noFill/>
                    <a:ln>
                      <a:noFill/>
                    </a:ln>
                  </pic:spPr>
                </pic:pic>
              </a:graphicData>
            </a:graphic>
          </wp:inline>
        </w:drawing>
      </w:r>
    </w:p>
    <w:p w:rsidR="009E6D1C" w:rsidRPr="004056EE" w:rsidRDefault="009E6D1C">
      <w:pPr>
        <w:pStyle w:val="Caption"/>
        <w:rPr>
          <w:rFonts w:ascii="Arial Narrow" w:hAnsi="Arial Narrow"/>
        </w:rPr>
      </w:pPr>
    </w:p>
    <w:p w:rsidR="009E6D1C" w:rsidRPr="004056EE" w:rsidRDefault="001451D2" w:rsidP="009E6D1C">
      <w:pPr>
        <w:pStyle w:val="Heading2"/>
        <w:rPr>
          <w:color w:val="333333"/>
          <w:sz w:val="20"/>
        </w:rPr>
      </w:pPr>
      <w:r w:rsidRPr="004056EE">
        <w:rPr>
          <w:color w:val="333333"/>
          <w:sz w:val="20"/>
        </w:rPr>
        <w:t xml:space="preserve">Facultad de Ciencias, </w:t>
      </w:r>
      <w:r w:rsidR="00165599">
        <w:rPr>
          <w:color w:val="333333"/>
          <w:sz w:val="20"/>
        </w:rPr>
        <w:t>M</w:t>
      </w:r>
      <w:r w:rsidRPr="004056EE">
        <w:rPr>
          <w:color w:val="333333"/>
          <w:sz w:val="20"/>
        </w:rPr>
        <w:t>ódulo 17</w:t>
      </w:r>
    </w:p>
    <w:p w:rsidR="009E6D1C" w:rsidRPr="004056EE" w:rsidRDefault="009E6D1C">
      <w:pPr>
        <w:pStyle w:val="Heading2"/>
        <w:rPr>
          <w:color w:val="333333"/>
        </w:rPr>
      </w:pPr>
      <w:r w:rsidRPr="004056EE">
        <w:rPr>
          <w:color w:val="333333"/>
          <w:sz w:val="20"/>
        </w:rPr>
        <w:t>Departamento de Matemáticas</w:t>
      </w:r>
    </w:p>
    <w:p w:rsidR="009E6D1C" w:rsidRPr="004056EE" w:rsidRDefault="009E6D1C">
      <w:pPr>
        <w:rPr>
          <w:color w:val="000000"/>
          <w:sz w:val="22"/>
        </w:rPr>
      </w:pPr>
    </w:p>
    <w:p w:rsidR="00DE1716" w:rsidRDefault="00DE1716" w:rsidP="00DE1716">
      <w:pPr>
        <w:widowControl w:val="0"/>
        <w:autoSpaceDE w:val="0"/>
        <w:autoSpaceDN w:val="0"/>
        <w:adjustRightInd w:val="0"/>
        <w:spacing w:after="120"/>
        <w:jc w:val="center"/>
        <w:rPr>
          <w:rFonts w:ascii="Times New Roman" w:hAnsi="Times New Roman"/>
          <w:b/>
          <w:sz w:val="22"/>
          <w:szCs w:val="22"/>
          <w:lang w:val="es-ES"/>
        </w:rPr>
      </w:pPr>
      <w:r w:rsidRPr="004056EE">
        <w:rPr>
          <w:rFonts w:ascii="Times New Roman" w:hAnsi="Times New Roman"/>
          <w:b/>
          <w:sz w:val="22"/>
          <w:szCs w:val="22"/>
          <w:lang w:val="es-ES"/>
        </w:rPr>
        <w:t>CONVOCATORIA DE AYUDAS PARA LA REALIZACIÓN DEL MÁSTER EN MATEMÁTICAS Y APLICACIONES</w:t>
      </w:r>
    </w:p>
    <w:p w:rsidR="007B208D" w:rsidRPr="004056EE" w:rsidRDefault="007B208D" w:rsidP="00DE1716">
      <w:pPr>
        <w:widowControl w:val="0"/>
        <w:autoSpaceDE w:val="0"/>
        <w:autoSpaceDN w:val="0"/>
        <w:adjustRightInd w:val="0"/>
        <w:spacing w:after="120"/>
        <w:jc w:val="center"/>
        <w:rPr>
          <w:rFonts w:ascii="Times New Roman" w:hAnsi="Times New Roman"/>
          <w:b/>
          <w:sz w:val="22"/>
          <w:szCs w:val="22"/>
          <w:lang w:val="es-ES"/>
        </w:rPr>
      </w:pP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El Departamento de Matemáticas ofrece</w:t>
      </w:r>
      <w:r w:rsidR="003057BA">
        <w:rPr>
          <w:rFonts w:ascii="Times New Roman" w:hAnsi="Times New Roman"/>
          <w:sz w:val="22"/>
          <w:szCs w:val="22"/>
          <w:lang w:val="es-ES"/>
        </w:rPr>
        <w:t xml:space="preserve"> hasta 8</w:t>
      </w:r>
      <w:r w:rsidRPr="004056EE">
        <w:rPr>
          <w:rFonts w:ascii="Times New Roman" w:hAnsi="Times New Roman"/>
          <w:sz w:val="22"/>
          <w:szCs w:val="22"/>
          <w:lang w:val="es-ES"/>
        </w:rPr>
        <w:t xml:space="preserve"> ayudas para la realización del Máster en Matemáticas y Aplicaciones de la UAM en los siguientes términos:</w:t>
      </w:r>
      <w:r w:rsidR="0086016F">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Dotación económica</w:t>
      </w:r>
      <w:r w:rsidR="00DD634E">
        <w:rPr>
          <w:rFonts w:ascii="Times New Roman" w:hAnsi="Times New Roman"/>
          <w:b/>
          <w:bCs/>
          <w:sz w:val="22"/>
          <w:szCs w:val="22"/>
          <w:lang w:val="es-ES"/>
        </w:rPr>
        <w:t>:</w:t>
      </w:r>
      <w:r w:rsidRPr="004056EE">
        <w:rPr>
          <w:rFonts w:ascii="Times New Roman" w:hAnsi="Times New Roman"/>
          <w:b/>
          <w:bCs/>
          <w:sz w:val="22"/>
          <w:szCs w:val="22"/>
          <w:lang w:val="es-ES"/>
        </w:rPr>
        <w:t xml:space="preserve"> </w:t>
      </w:r>
      <w:r w:rsidR="003057BA" w:rsidRPr="00DD634E">
        <w:rPr>
          <w:rFonts w:ascii="Times New Roman" w:hAnsi="Times New Roman"/>
          <w:bCs/>
          <w:sz w:val="22"/>
          <w:szCs w:val="22"/>
          <w:lang w:val="es-ES"/>
        </w:rPr>
        <w:t>4</w:t>
      </w:r>
      <w:r w:rsidRPr="00DD634E">
        <w:rPr>
          <w:rFonts w:ascii="Times New Roman" w:hAnsi="Times New Roman"/>
          <w:bCs/>
          <w:sz w:val="22"/>
          <w:szCs w:val="22"/>
          <w:lang w:val="es-ES"/>
        </w:rPr>
        <w:t xml:space="preserve"> de estas ayudas</w:t>
      </w:r>
      <w:r w:rsidR="00DD634E">
        <w:rPr>
          <w:rFonts w:ascii="Times New Roman" w:hAnsi="Times New Roman"/>
          <w:sz w:val="22"/>
          <w:szCs w:val="22"/>
          <w:lang w:val="es-ES"/>
        </w:rPr>
        <w:t xml:space="preserve"> incluyen </w:t>
      </w:r>
      <w:r w:rsidRPr="004056EE">
        <w:rPr>
          <w:rFonts w:ascii="Times New Roman" w:hAnsi="Times New Roman"/>
          <w:sz w:val="22"/>
          <w:szCs w:val="22"/>
          <w:lang w:val="es-ES"/>
        </w:rPr>
        <w:t>1.000</w:t>
      </w:r>
      <w:r w:rsidR="00A20C91">
        <w:rPr>
          <w:rFonts w:ascii="Times New Roman" w:hAnsi="Times New Roman"/>
          <w:sz w:val="22"/>
          <w:szCs w:val="22"/>
          <w:lang w:val="es-ES"/>
        </w:rPr>
        <w:t xml:space="preserve"> </w:t>
      </w:r>
      <w:r w:rsidRPr="004056EE">
        <w:rPr>
          <w:rFonts w:ascii="Times New Roman" w:hAnsi="Times New Roman"/>
          <w:sz w:val="22"/>
          <w:szCs w:val="22"/>
          <w:lang w:val="es-ES"/>
        </w:rPr>
        <w:t>€ mensuales</w:t>
      </w:r>
      <w:r w:rsidR="00DD634E">
        <w:rPr>
          <w:rFonts w:ascii="Times New Roman" w:hAnsi="Times New Roman"/>
          <w:sz w:val="22"/>
          <w:szCs w:val="22"/>
          <w:lang w:val="es-ES"/>
        </w:rPr>
        <w:t>,</w:t>
      </w:r>
      <w:r w:rsidRPr="004056EE">
        <w:rPr>
          <w:rFonts w:ascii="Times New Roman" w:hAnsi="Times New Roman"/>
          <w:sz w:val="22"/>
          <w:szCs w:val="22"/>
          <w:lang w:val="es-ES"/>
        </w:rPr>
        <w:t xml:space="preserve"> d</w:t>
      </w:r>
      <w:r w:rsidR="009F0ED0" w:rsidRPr="004056EE">
        <w:rPr>
          <w:rFonts w:ascii="Times New Roman" w:hAnsi="Times New Roman"/>
          <w:sz w:val="22"/>
          <w:szCs w:val="22"/>
          <w:lang w:val="es-ES"/>
        </w:rPr>
        <w:t>esde el día 1 de octubre de 201</w:t>
      </w:r>
      <w:r w:rsidR="003057BA">
        <w:rPr>
          <w:rFonts w:ascii="Times New Roman" w:hAnsi="Times New Roman"/>
          <w:sz w:val="22"/>
          <w:szCs w:val="22"/>
          <w:lang w:val="es-ES"/>
        </w:rPr>
        <w:t>6</w:t>
      </w:r>
      <w:r w:rsidRPr="004056EE">
        <w:rPr>
          <w:rFonts w:ascii="Times New Roman" w:hAnsi="Times New Roman"/>
          <w:sz w:val="22"/>
          <w:szCs w:val="22"/>
          <w:lang w:val="es-ES"/>
        </w:rPr>
        <w:t xml:space="preserve"> hasta</w:t>
      </w:r>
      <w:r w:rsidR="009F0ED0" w:rsidRPr="004056EE">
        <w:rPr>
          <w:rFonts w:ascii="Times New Roman" w:hAnsi="Times New Roman"/>
          <w:sz w:val="22"/>
          <w:szCs w:val="22"/>
          <w:lang w:val="es-ES"/>
        </w:rPr>
        <w:t xml:space="preserve"> el día 30 de septiembre de 201</w:t>
      </w:r>
      <w:r w:rsidR="003057BA">
        <w:rPr>
          <w:rFonts w:ascii="Times New Roman" w:hAnsi="Times New Roman"/>
          <w:sz w:val="22"/>
          <w:szCs w:val="22"/>
          <w:lang w:val="es-ES"/>
        </w:rPr>
        <w:t>7</w:t>
      </w:r>
      <w:r w:rsidR="00DD634E">
        <w:rPr>
          <w:rFonts w:ascii="Times New Roman" w:hAnsi="Times New Roman"/>
          <w:sz w:val="22"/>
          <w:szCs w:val="22"/>
          <w:lang w:val="es-ES"/>
        </w:rPr>
        <w:t>, además de</w:t>
      </w:r>
      <w:r w:rsidRPr="004056EE">
        <w:rPr>
          <w:rFonts w:ascii="Times New Roman" w:hAnsi="Times New Roman"/>
          <w:sz w:val="22"/>
          <w:szCs w:val="22"/>
          <w:lang w:val="es-ES"/>
        </w:rPr>
        <w:t xml:space="preserve"> la exención de los precios de matrícula.</w:t>
      </w:r>
      <w:r w:rsidR="004056EE" w:rsidRPr="004056EE">
        <w:rPr>
          <w:rFonts w:ascii="Times New Roman" w:hAnsi="Times New Roman"/>
          <w:sz w:val="22"/>
          <w:szCs w:val="22"/>
          <w:lang w:val="es-ES"/>
        </w:rPr>
        <w:t xml:space="preserve"> </w:t>
      </w:r>
      <w:r w:rsidR="003057BA" w:rsidRPr="004056EE">
        <w:rPr>
          <w:rFonts w:ascii="Times New Roman" w:hAnsi="Times New Roman"/>
          <w:sz w:val="22"/>
          <w:szCs w:val="22"/>
          <w:lang w:val="es-ES"/>
        </w:rPr>
        <w:t xml:space="preserve">Adicionalmente, </w:t>
      </w:r>
      <w:r w:rsidR="00153E24">
        <w:rPr>
          <w:rFonts w:ascii="Times New Roman" w:hAnsi="Times New Roman"/>
          <w:sz w:val="22"/>
          <w:szCs w:val="22"/>
          <w:lang w:val="es-ES"/>
        </w:rPr>
        <w:t>se</w:t>
      </w:r>
      <w:r w:rsidR="003057BA" w:rsidRPr="004056EE">
        <w:rPr>
          <w:rFonts w:ascii="Times New Roman" w:hAnsi="Times New Roman"/>
          <w:sz w:val="22"/>
          <w:szCs w:val="22"/>
          <w:lang w:val="es-ES"/>
        </w:rPr>
        <w:t xml:space="preserve"> otorgará</w:t>
      </w:r>
      <w:r w:rsidR="00153E24">
        <w:rPr>
          <w:rFonts w:ascii="Times New Roman" w:hAnsi="Times New Roman"/>
          <w:sz w:val="22"/>
          <w:szCs w:val="22"/>
          <w:lang w:val="es-ES"/>
        </w:rPr>
        <w:t>n</w:t>
      </w:r>
      <w:r w:rsidR="003057BA" w:rsidRPr="004056EE">
        <w:rPr>
          <w:rFonts w:ascii="Times New Roman" w:hAnsi="Times New Roman"/>
          <w:sz w:val="22"/>
          <w:szCs w:val="22"/>
          <w:lang w:val="es-ES"/>
        </w:rPr>
        <w:t xml:space="preserve"> hasta </w:t>
      </w:r>
      <w:r w:rsidR="00153E24">
        <w:rPr>
          <w:rFonts w:ascii="Times New Roman" w:hAnsi="Times New Roman"/>
          <w:sz w:val="22"/>
          <w:szCs w:val="22"/>
          <w:lang w:val="es-ES"/>
        </w:rPr>
        <w:t>4</w:t>
      </w:r>
      <w:r w:rsidR="003057BA" w:rsidRPr="004056EE">
        <w:rPr>
          <w:rFonts w:ascii="Times New Roman" w:hAnsi="Times New Roman"/>
          <w:sz w:val="22"/>
          <w:szCs w:val="22"/>
          <w:lang w:val="es-ES"/>
        </w:rPr>
        <w:t xml:space="preserve"> ayudas </w:t>
      </w:r>
      <w:r w:rsidR="00153E24">
        <w:rPr>
          <w:rFonts w:ascii="Times New Roman" w:hAnsi="Times New Roman"/>
          <w:sz w:val="22"/>
          <w:szCs w:val="22"/>
          <w:lang w:val="es-ES"/>
        </w:rPr>
        <w:t xml:space="preserve">adicionales </w:t>
      </w:r>
      <w:r w:rsidR="003057BA" w:rsidRPr="004056EE">
        <w:rPr>
          <w:rFonts w:ascii="Times New Roman" w:hAnsi="Times New Roman"/>
          <w:sz w:val="22"/>
          <w:szCs w:val="22"/>
          <w:lang w:val="es-ES"/>
        </w:rPr>
        <w:t xml:space="preserve">consistentes en </w:t>
      </w:r>
      <w:r w:rsidR="00274339" w:rsidRPr="004056EE">
        <w:rPr>
          <w:rFonts w:ascii="Times New Roman" w:hAnsi="Times New Roman"/>
          <w:sz w:val="22"/>
          <w:szCs w:val="22"/>
          <w:lang w:val="es-ES"/>
        </w:rPr>
        <w:t xml:space="preserve">la exención </w:t>
      </w:r>
      <w:r w:rsidR="003057BA" w:rsidRPr="004056EE">
        <w:rPr>
          <w:rFonts w:ascii="Times New Roman" w:hAnsi="Times New Roman"/>
          <w:sz w:val="22"/>
          <w:szCs w:val="22"/>
          <w:lang w:val="es-ES"/>
        </w:rPr>
        <w:t>de los precios públicos de matrícula a los primeros suplentes.</w:t>
      </w:r>
      <w:r w:rsidR="003057BA">
        <w:rPr>
          <w:rFonts w:ascii="Times New Roman" w:hAnsi="Times New Roman"/>
          <w:sz w:val="22"/>
          <w:szCs w:val="22"/>
          <w:lang w:val="es-ES"/>
        </w:rPr>
        <w:t xml:space="preserve"> </w:t>
      </w:r>
      <w:r w:rsidRPr="004056EE">
        <w:rPr>
          <w:rFonts w:ascii="Times New Roman" w:hAnsi="Times New Roman"/>
          <w:sz w:val="22"/>
          <w:szCs w:val="22"/>
          <w:lang w:val="es-ES"/>
        </w:rPr>
        <w:t xml:space="preserve">Estas ayudas se financian con el presupuesto de la Universidad Autónoma de Madrid </w:t>
      </w:r>
      <w:r w:rsidR="00153E24">
        <w:rPr>
          <w:rFonts w:ascii="Times New Roman" w:hAnsi="Times New Roman"/>
          <w:sz w:val="22"/>
          <w:szCs w:val="22"/>
          <w:lang w:val="es-ES"/>
        </w:rPr>
        <w:t xml:space="preserve">y del Departamento de Matemáticas </w:t>
      </w:r>
      <w:r w:rsidRPr="004056EE">
        <w:rPr>
          <w:rFonts w:ascii="Times New Roman" w:hAnsi="Times New Roman"/>
          <w:sz w:val="22"/>
          <w:szCs w:val="22"/>
          <w:lang w:val="es-ES"/>
        </w:rPr>
        <w:t xml:space="preserve">para el </w:t>
      </w:r>
      <w:r w:rsidR="00153E24">
        <w:rPr>
          <w:rFonts w:ascii="Times New Roman" w:hAnsi="Times New Roman"/>
          <w:sz w:val="22"/>
          <w:szCs w:val="22"/>
          <w:lang w:val="es-ES"/>
        </w:rPr>
        <w:t>año 2016</w:t>
      </w:r>
      <w:r w:rsidR="008153A5">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rPr>
          <w:rFonts w:ascii="Times New Roman" w:hAnsi="Times New Roman"/>
          <w:sz w:val="22"/>
          <w:szCs w:val="22"/>
          <w:lang w:val="es-ES"/>
        </w:rPr>
      </w:pPr>
      <w:r w:rsidRPr="004056EE">
        <w:rPr>
          <w:rFonts w:ascii="Times New Roman" w:hAnsi="Times New Roman"/>
          <w:b/>
          <w:bCs/>
          <w:sz w:val="22"/>
          <w:szCs w:val="22"/>
          <w:lang w:val="es-ES"/>
        </w:rPr>
        <w:t>Duración</w:t>
      </w:r>
      <w:r w:rsidR="005B6756">
        <w:rPr>
          <w:rFonts w:ascii="Times New Roman" w:hAnsi="Times New Roman"/>
          <w:sz w:val="22"/>
          <w:szCs w:val="22"/>
          <w:lang w:val="es-ES"/>
        </w:rPr>
        <w:t>: 12 meses (octubre 2016</w:t>
      </w:r>
      <w:r w:rsidRPr="004056EE">
        <w:rPr>
          <w:rFonts w:ascii="Times New Roman" w:hAnsi="Times New Roman"/>
          <w:sz w:val="22"/>
          <w:szCs w:val="22"/>
          <w:lang w:val="es-ES"/>
        </w:rPr>
        <w:t>- septiembre 201</w:t>
      </w:r>
      <w:r w:rsidR="005B6756">
        <w:rPr>
          <w:rFonts w:ascii="Times New Roman" w:hAnsi="Times New Roman"/>
          <w:sz w:val="22"/>
          <w:szCs w:val="22"/>
          <w:lang w:val="es-ES"/>
        </w:rPr>
        <w:t>7</w:t>
      </w:r>
      <w:bookmarkStart w:id="0" w:name="_GoBack"/>
      <w:bookmarkEnd w:id="0"/>
      <w:r w:rsidRPr="004056EE">
        <w:rPr>
          <w:rFonts w:ascii="Times New Roman" w:hAnsi="Times New Roman"/>
          <w:sz w:val="22"/>
          <w:szCs w:val="22"/>
          <w:lang w:val="es-ES"/>
        </w:rPr>
        <w:t>).</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Objetivo y obligaciones</w:t>
      </w:r>
      <w:r w:rsidRPr="004056EE">
        <w:rPr>
          <w:rFonts w:ascii="Times New Roman" w:hAnsi="Times New Roman"/>
          <w:sz w:val="22"/>
          <w:szCs w:val="22"/>
          <w:lang w:val="es-ES"/>
        </w:rPr>
        <w:t xml:space="preserve">: </w:t>
      </w:r>
      <w:r w:rsidR="00D7550D">
        <w:rPr>
          <w:rFonts w:ascii="Times New Roman" w:hAnsi="Times New Roman"/>
          <w:sz w:val="22"/>
          <w:szCs w:val="22"/>
          <w:lang w:val="es-ES"/>
        </w:rPr>
        <w:t>Completar los 60 créditos</w:t>
      </w:r>
      <w:r w:rsidRPr="004056EE">
        <w:rPr>
          <w:rFonts w:ascii="Times New Roman" w:hAnsi="Times New Roman"/>
          <w:sz w:val="22"/>
          <w:szCs w:val="22"/>
          <w:lang w:val="es-ES"/>
        </w:rPr>
        <w:t xml:space="preserve"> </w:t>
      </w:r>
      <w:r w:rsidR="00D7550D">
        <w:rPr>
          <w:rFonts w:ascii="Times New Roman" w:hAnsi="Times New Roman"/>
          <w:sz w:val="22"/>
          <w:szCs w:val="22"/>
          <w:lang w:val="es-ES"/>
        </w:rPr>
        <w:t>d</w:t>
      </w:r>
      <w:r w:rsidRPr="004056EE">
        <w:rPr>
          <w:rFonts w:ascii="Times New Roman" w:hAnsi="Times New Roman"/>
          <w:sz w:val="22"/>
          <w:szCs w:val="22"/>
          <w:lang w:val="es-ES"/>
        </w:rPr>
        <w:t>el Máster de Matemáticas y Aplicaciones del Programa de Posgrado de Matemáticas de la UAM</w:t>
      </w:r>
      <w:r w:rsidR="00D7550D">
        <w:rPr>
          <w:rFonts w:ascii="Times New Roman" w:hAnsi="Times New Roman"/>
          <w:sz w:val="22"/>
          <w:szCs w:val="22"/>
          <w:lang w:val="es-ES"/>
        </w:rPr>
        <w:t xml:space="preserve"> </w:t>
      </w:r>
      <w:r w:rsidR="00D7550D" w:rsidRPr="004056EE">
        <w:rPr>
          <w:rFonts w:ascii="Times New Roman" w:hAnsi="Times New Roman"/>
          <w:sz w:val="22"/>
          <w:szCs w:val="22"/>
          <w:lang w:val="es-ES"/>
        </w:rPr>
        <w:t>durante el curso académico 201</w:t>
      </w:r>
      <w:r w:rsidR="00D7550D">
        <w:rPr>
          <w:rFonts w:ascii="Times New Roman" w:hAnsi="Times New Roman"/>
          <w:sz w:val="22"/>
          <w:szCs w:val="22"/>
          <w:lang w:val="es-ES"/>
        </w:rPr>
        <w:t>6</w:t>
      </w:r>
      <w:r w:rsidR="00D7550D" w:rsidRPr="004056EE">
        <w:rPr>
          <w:rFonts w:ascii="Times New Roman" w:hAnsi="Times New Roman"/>
          <w:sz w:val="22"/>
          <w:szCs w:val="22"/>
          <w:lang w:val="es-ES"/>
        </w:rPr>
        <w:t>-201</w:t>
      </w:r>
      <w:r w:rsidR="00D7550D">
        <w:rPr>
          <w:rFonts w:ascii="Times New Roman" w:hAnsi="Times New Roman"/>
          <w:sz w:val="22"/>
          <w:szCs w:val="22"/>
          <w:lang w:val="es-ES"/>
        </w:rPr>
        <w:t>7</w:t>
      </w:r>
      <w:r w:rsidR="004056EE" w:rsidRPr="004056EE">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Candidatos</w:t>
      </w:r>
      <w:r w:rsidRPr="004056EE">
        <w:rPr>
          <w:rFonts w:ascii="Times New Roman" w:hAnsi="Times New Roman"/>
          <w:sz w:val="22"/>
          <w:szCs w:val="22"/>
          <w:lang w:val="es-ES"/>
        </w:rPr>
        <w:t xml:space="preserve">: Deberán ser Graduados o Licenciados en Matemáticas </w:t>
      </w:r>
      <w:r w:rsidR="0095686D">
        <w:rPr>
          <w:rFonts w:ascii="Times New Roman" w:hAnsi="Times New Roman"/>
          <w:sz w:val="22"/>
          <w:szCs w:val="22"/>
          <w:lang w:val="es-ES"/>
        </w:rPr>
        <w:t>(</w:t>
      </w:r>
      <w:r w:rsidRPr="004056EE">
        <w:rPr>
          <w:rFonts w:ascii="Times New Roman" w:hAnsi="Times New Roman"/>
          <w:sz w:val="22"/>
          <w:szCs w:val="22"/>
          <w:lang w:val="es-ES"/>
        </w:rPr>
        <w:t>o en titulaciones internacionales equivalentes</w:t>
      </w:r>
      <w:r w:rsidR="001D0426">
        <w:rPr>
          <w:rFonts w:ascii="Times New Roman" w:hAnsi="Times New Roman"/>
          <w:sz w:val="22"/>
          <w:szCs w:val="22"/>
          <w:lang w:val="es-ES"/>
        </w:rPr>
        <w:t xml:space="preserve"> o afines</w:t>
      </w:r>
      <w:r w:rsidR="0095686D">
        <w:rPr>
          <w:rFonts w:ascii="Times New Roman" w:hAnsi="Times New Roman"/>
          <w:sz w:val="22"/>
          <w:szCs w:val="22"/>
          <w:lang w:val="es-ES"/>
        </w:rPr>
        <w:t>)</w:t>
      </w:r>
      <w:r w:rsidRPr="004056EE">
        <w:rPr>
          <w:rFonts w:ascii="Times New Roman" w:hAnsi="Times New Roman"/>
          <w:sz w:val="22"/>
          <w:szCs w:val="22"/>
          <w:lang w:val="es-ES"/>
        </w:rPr>
        <w:t xml:space="preserve"> en el momento de la incorporación al máster.</w:t>
      </w:r>
      <w:r w:rsidR="00C80C57">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Podrán solicitar las ayudas los estudiantes que, sin haber finalizado sus estudios previos, estén cursando su último año de licenciatura, grado o equivalente en el curso 201</w:t>
      </w:r>
      <w:r w:rsidR="006E6A14">
        <w:rPr>
          <w:rFonts w:ascii="Times New Roman" w:hAnsi="Times New Roman"/>
          <w:sz w:val="22"/>
          <w:szCs w:val="22"/>
          <w:lang w:val="es-ES"/>
        </w:rPr>
        <w:t>5</w:t>
      </w:r>
      <w:r w:rsidR="004056EE" w:rsidRPr="004056EE">
        <w:rPr>
          <w:rFonts w:ascii="Times New Roman" w:hAnsi="Times New Roman"/>
          <w:sz w:val="22"/>
          <w:szCs w:val="22"/>
          <w:lang w:val="es-ES"/>
        </w:rPr>
        <w:t>-201</w:t>
      </w:r>
      <w:r w:rsidR="006E6A14">
        <w:rPr>
          <w:rFonts w:ascii="Times New Roman" w:hAnsi="Times New Roman"/>
          <w:sz w:val="22"/>
          <w:szCs w:val="22"/>
          <w:lang w:val="es-ES"/>
        </w:rPr>
        <w:t>6</w:t>
      </w:r>
      <w:r w:rsidRPr="004056EE">
        <w:rPr>
          <w:rFonts w:ascii="Times New Roman" w:hAnsi="Times New Roman"/>
          <w:sz w:val="22"/>
          <w:szCs w:val="22"/>
          <w:lang w:val="es-ES"/>
        </w:rPr>
        <w:t>.</w:t>
      </w:r>
      <w:r w:rsidR="002E79B4">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Perfil de las ayudas</w:t>
      </w:r>
      <w:r w:rsidRPr="004056EE">
        <w:rPr>
          <w:rFonts w:ascii="Times New Roman" w:hAnsi="Times New Roman"/>
          <w:sz w:val="22"/>
          <w:szCs w:val="22"/>
          <w:lang w:val="es-ES"/>
        </w:rPr>
        <w:t>: Se requiere un buen currículo en Matemáticas. La solicitud debe ir acompañada de un certificado académico actualizado y, opcionalmente, de una carta de recomendación de algún profesor del centro en el que el solicitante haya cursado sus estudios previos.</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Selección</w:t>
      </w:r>
      <w:r w:rsidRPr="004056EE">
        <w:rPr>
          <w:rFonts w:ascii="Times New Roman" w:hAnsi="Times New Roman"/>
          <w:sz w:val="22"/>
          <w:szCs w:val="22"/>
          <w:lang w:val="es-ES"/>
        </w:rPr>
        <w:t xml:space="preserve">: La selección de los candidatos, en función de su expediente académico y la carta de recomendación, será realizada por la Comisión de </w:t>
      </w:r>
      <w:r w:rsidR="0049226C">
        <w:rPr>
          <w:rFonts w:ascii="Times New Roman" w:hAnsi="Times New Roman"/>
          <w:sz w:val="22"/>
          <w:szCs w:val="22"/>
          <w:lang w:val="es-ES"/>
        </w:rPr>
        <w:t>Máster</w:t>
      </w:r>
      <w:r w:rsidRPr="004056EE">
        <w:rPr>
          <w:rFonts w:ascii="Times New Roman" w:hAnsi="Times New Roman"/>
          <w:sz w:val="22"/>
          <w:szCs w:val="22"/>
          <w:lang w:val="es-ES"/>
        </w:rPr>
        <w:t xml:space="preserve"> del Departamento de Matemáticas de la UAM.</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Presentación de solicitudes</w:t>
      </w:r>
      <w:r w:rsidRPr="004056EE">
        <w:rPr>
          <w:rFonts w:ascii="Times New Roman" w:hAnsi="Times New Roman"/>
          <w:sz w:val="22"/>
          <w:szCs w:val="22"/>
          <w:lang w:val="es-ES"/>
        </w:rPr>
        <w:t xml:space="preserve">: Desde el día </w:t>
      </w:r>
      <w:r w:rsidR="004056EE" w:rsidRPr="004056EE">
        <w:rPr>
          <w:rFonts w:ascii="Times New Roman" w:hAnsi="Times New Roman"/>
          <w:sz w:val="22"/>
          <w:szCs w:val="22"/>
          <w:lang w:val="es-ES"/>
        </w:rPr>
        <w:t>2</w:t>
      </w:r>
      <w:r w:rsidR="00694850">
        <w:rPr>
          <w:rFonts w:ascii="Times New Roman" w:hAnsi="Times New Roman"/>
          <w:sz w:val="22"/>
          <w:szCs w:val="22"/>
          <w:lang w:val="es-ES"/>
        </w:rPr>
        <w:t>7</w:t>
      </w:r>
      <w:r w:rsidRPr="004056EE">
        <w:rPr>
          <w:rFonts w:ascii="Times New Roman" w:hAnsi="Times New Roman"/>
          <w:sz w:val="22"/>
          <w:szCs w:val="22"/>
          <w:lang w:val="es-ES"/>
        </w:rPr>
        <w:t xml:space="preserve"> de </w:t>
      </w:r>
      <w:r w:rsidR="006F4307">
        <w:rPr>
          <w:rFonts w:ascii="Times New Roman" w:hAnsi="Times New Roman"/>
          <w:sz w:val="22"/>
          <w:szCs w:val="22"/>
          <w:lang w:val="es-ES"/>
        </w:rPr>
        <w:t>abril</w:t>
      </w:r>
      <w:r w:rsidRPr="004056EE">
        <w:rPr>
          <w:rFonts w:ascii="Times New Roman" w:hAnsi="Times New Roman"/>
          <w:sz w:val="22"/>
          <w:szCs w:val="22"/>
          <w:lang w:val="es-ES"/>
        </w:rPr>
        <w:t xml:space="preserve"> hasta el </w:t>
      </w:r>
      <w:r w:rsidR="0099440B">
        <w:rPr>
          <w:rFonts w:ascii="Times New Roman" w:hAnsi="Times New Roman"/>
          <w:sz w:val="22"/>
          <w:szCs w:val="22"/>
          <w:lang w:val="es-ES"/>
        </w:rPr>
        <w:t>2</w:t>
      </w:r>
      <w:r w:rsidR="006F4307">
        <w:rPr>
          <w:rFonts w:ascii="Times New Roman" w:hAnsi="Times New Roman"/>
          <w:sz w:val="22"/>
          <w:szCs w:val="22"/>
          <w:lang w:val="es-ES"/>
        </w:rPr>
        <w:t>3</w:t>
      </w:r>
      <w:r w:rsidRPr="004056EE">
        <w:rPr>
          <w:rFonts w:ascii="Times New Roman" w:hAnsi="Times New Roman"/>
          <w:sz w:val="22"/>
          <w:szCs w:val="22"/>
          <w:lang w:val="es-ES"/>
        </w:rPr>
        <w:t xml:space="preserve"> de </w:t>
      </w:r>
      <w:r w:rsidR="006F4307">
        <w:rPr>
          <w:rFonts w:ascii="Times New Roman" w:hAnsi="Times New Roman"/>
          <w:sz w:val="22"/>
          <w:szCs w:val="22"/>
          <w:lang w:val="es-ES"/>
        </w:rPr>
        <w:t>junio</w:t>
      </w:r>
      <w:r w:rsidR="004056EE" w:rsidRPr="004056EE">
        <w:rPr>
          <w:rFonts w:ascii="Times New Roman" w:hAnsi="Times New Roman"/>
          <w:sz w:val="22"/>
          <w:szCs w:val="22"/>
          <w:lang w:val="es-ES"/>
        </w:rPr>
        <w:t xml:space="preserve"> </w:t>
      </w:r>
      <w:r w:rsidRPr="004056EE">
        <w:rPr>
          <w:rFonts w:ascii="Times New Roman" w:hAnsi="Times New Roman"/>
          <w:sz w:val="22"/>
          <w:szCs w:val="22"/>
          <w:lang w:val="es-ES"/>
        </w:rPr>
        <w:t>de 201</w:t>
      </w:r>
      <w:r w:rsidR="002C57E5">
        <w:rPr>
          <w:rFonts w:ascii="Times New Roman" w:hAnsi="Times New Roman"/>
          <w:sz w:val="22"/>
          <w:szCs w:val="22"/>
          <w:lang w:val="es-ES"/>
        </w:rPr>
        <w:t>6</w:t>
      </w:r>
      <w:r w:rsidR="0099440B">
        <w:rPr>
          <w:rFonts w:ascii="Times New Roman" w:hAnsi="Times New Roman"/>
          <w:sz w:val="22"/>
          <w:szCs w:val="22"/>
          <w:lang w:val="es-ES"/>
        </w:rPr>
        <w:t xml:space="preserve"> (</w:t>
      </w:r>
      <w:r w:rsidR="0099440B" w:rsidRPr="0099440B">
        <w:rPr>
          <w:rFonts w:ascii="Times New Roman" w:hAnsi="Times New Roman"/>
          <w:b/>
          <w:sz w:val="22"/>
          <w:szCs w:val="22"/>
          <w:lang w:val="es-ES"/>
        </w:rPr>
        <w:t>plazo ampliado</w:t>
      </w:r>
      <w:r w:rsidR="0099440B">
        <w:rPr>
          <w:rFonts w:ascii="Times New Roman" w:hAnsi="Times New Roman"/>
          <w:sz w:val="22"/>
          <w:szCs w:val="22"/>
          <w:lang w:val="es-ES"/>
        </w:rPr>
        <w:t>)</w:t>
      </w:r>
      <w:r w:rsidRPr="004056EE">
        <w:rPr>
          <w:rFonts w:ascii="Times New Roman" w:hAnsi="Times New Roman"/>
          <w:sz w:val="22"/>
          <w:szCs w:val="22"/>
          <w:lang w:val="es-ES"/>
        </w:rPr>
        <w:t xml:space="preserve">, ambos inclusive, por correo electrónico a la dirección </w:t>
      </w:r>
      <w:r w:rsidRPr="004056EE">
        <w:rPr>
          <w:rFonts w:ascii="Times New Roman" w:hAnsi="Times New Roman"/>
          <w:color w:val="0000FF"/>
          <w:sz w:val="22"/>
          <w:szCs w:val="22"/>
          <w:lang w:val="es-ES"/>
        </w:rPr>
        <w:t>coordinador.master.matematicas@uam.es</w:t>
      </w:r>
      <w:r w:rsidR="004A422B">
        <w:rPr>
          <w:rFonts w:ascii="Times New Roman" w:hAnsi="Times New Roman"/>
          <w:color w:val="0000FF"/>
          <w:sz w:val="22"/>
          <w:szCs w:val="22"/>
          <w:lang w:val="es-ES"/>
        </w:rPr>
        <w:t xml:space="preserve">, </w:t>
      </w:r>
      <w:r w:rsidR="004A422B">
        <w:rPr>
          <w:rFonts w:ascii="Times New Roman" w:hAnsi="Times New Roman"/>
          <w:sz w:val="22"/>
          <w:szCs w:val="22"/>
          <w:lang w:val="es-ES"/>
        </w:rPr>
        <w:t>i</w:t>
      </w:r>
      <w:r w:rsidRPr="004056EE">
        <w:rPr>
          <w:rFonts w:ascii="Times New Roman" w:hAnsi="Times New Roman"/>
          <w:sz w:val="22"/>
          <w:szCs w:val="22"/>
          <w:lang w:val="es-ES"/>
        </w:rPr>
        <w:t xml:space="preserve">ndicando en el asunto “convocatoria - ayudas máster”. El formulario de solicitud </w:t>
      </w:r>
      <w:r w:rsidR="00FE5BCB">
        <w:rPr>
          <w:rFonts w:ascii="Times New Roman" w:hAnsi="Times New Roman"/>
          <w:sz w:val="22"/>
          <w:szCs w:val="22"/>
          <w:lang w:val="es-ES"/>
        </w:rPr>
        <w:t xml:space="preserve">y las instrucciones </w:t>
      </w:r>
      <w:r w:rsidRPr="004056EE">
        <w:rPr>
          <w:rFonts w:ascii="Times New Roman" w:hAnsi="Times New Roman"/>
          <w:sz w:val="22"/>
          <w:szCs w:val="22"/>
          <w:lang w:val="es-ES"/>
        </w:rPr>
        <w:t>se encuentra</w:t>
      </w:r>
      <w:r w:rsidR="00FE5BCB">
        <w:rPr>
          <w:rFonts w:ascii="Times New Roman" w:hAnsi="Times New Roman"/>
          <w:sz w:val="22"/>
          <w:szCs w:val="22"/>
          <w:lang w:val="es-ES"/>
        </w:rPr>
        <w:t>n</w:t>
      </w:r>
      <w:r w:rsidRPr="004056EE">
        <w:rPr>
          <w:rFonts w:ascii="Times New Roman" w:hAnsi="Times New Roman"/>
          <w:sz w:val="22"/>
          <w:szCs w:val="22"/>
          <w:lang w:val="es-ES"/>
        </w:rPr>
        <w:t xml:space="preserve"> en la página de Internet del Departamento: </w:t>
      </w:r>
      <w:hyperlink r:id="rId7" w:history="1">
        <w:r w:rsidR="006F4307" w:rsidRPr="00B744FE">
          <w:rPr>
            <w:rStyle w:val="Hyperlink"/>
            <w:rFonts w:ascii="Times New Roman" w:hAnsi="Times New Roman"/>
            <w:sz w:val="22"/>
            <w:szCs w:val="22"/>
            <w:lang w:val="es-ES"/>
          </w:rPr>
          <w:t>www.uam.es/matematicas</w:t>
        </w:r>
      </w:hyperlink>
      <w:r w:rsidRPr="004056EE">
        <w:rPr>
          <w:rFonts w:ascii="Times New Roman" w:hAnsi="Times New Roman"/>
          <w:sz w:val="22"/>
          <w:szCs w:val="22"/>
          <w:lang w:val="es-ES"/>
        </w:rPr>
        <w:t>.</w:t>
      </w:r>
      <w:r w:rsidR="006F4307">
        <w:rPr>
          <w:rFonts w:ascii="Times New Roman" w:hAnsi="Times New Roman"/>
          <w:sz w:val="22"/>
          <w:szCs w:val="22"/>
          <w:lang w:val="es-ES"/>
        </w:rPr>
        <w:t xml:space="preserve"> Asimismo, los solicitante</w:t>
      </w:r>
      <w:r w:rsidR="004A422B">
        <w:rPr>
          <w:rFonts w:ascii="Times New Roman" w:hAnsi="Times New Roman"/>
          <w:sz w:val="22"/>
          <w:szCs w:val="22"/>
          <w:lang w:val="es-ES"/>
        </w:rPr>
        <w:t>s</w:t>
      </w:r>
      <w:r w:rsidR="006F4307">
        <w:rPr>
          <w:rFonts w:ascii="Times New Roman" w:hAnsi="Times New Roman"/>
          <w:sz w:val="22"/>
          <w:szCs w:val="22"/>
          <w:lang w:val="es-ES"/>
        </w:rPr>
        <w:t xml:space="preserve"> de las ayudas deben realizar de forma simult</w:t>
      </w:r>
      <w:r w:rsidR="00694850">
        <w:rPr>
          <w:rFonts w:ascii="Times New Roman" w:hAnsi="Times New Roman"/>
          <w:sz w:val="22"/>
          <w:szCs w:val="22"/>
          <w:lang w:val="es-ES"/>
        </w:rPr>
        <w:t>á</w:t>
      </w:r>
      <w:r w:rsidR="006F4307">
        <w:rPr>
          <w:rFonts w:ascii="Times New Roman" w:hAnsi="Times New Roman"/>
          <w:sz w:val="22"/>
          <w:szCs w:val="22"/>
          <w:lang w:val="es-ES"/>
        </w:rPr>
        <w:t xml:space="preserve">nea la solicitud de admisión </w:t>
      </w:r>
      <w:r w:rsidR="00DD55F4" w:rsidRPr="004056EE">
        <w:rPr>
          <w:rFonts w:ascii="Times New Roman" w:hAnsi="Times New Roman"/>
          <w:sz w:val="22"/>
          <w:szCs w:val="22"/>
          <w:lang w:val="es-ES"/>
        </w:rPr>
        <w:t>en el Máster de Matemáticas y Aplicaciones a través de la aplicación telemática (</w:t>
      </w:r>
      <w:r w:rsidR="00DD55F4" w:rsidRPr="004056EE">
        <w:rPr>
          <w:rFonts w:ascii="Times New Roman" w:hAnsi="Times New Roman"/>
          <w:i/>
          <w:iCs/>
          <w:sz w:val="22"/>
          <w:szCs w:val="22"/>
          <w:lang w:val="es-ES"/>
        </w:rPr>
        <w:t xml:space="preserve">online) </w:t>
      </w:r>
      <w:r w:rsidR="00DD55F4" w:rsidRPr="004056EE">
        <w:rPr>
          <w:rFonts w:ascii="Times New Roman" w:hAnsi="Times New Roman"/>
          <w:sz w:val="22"/>
          <w:szCs w:val="22"/>
          <w:lang w:val="es-ES"/>
        </w:rPr>
        <w:t>del Centro de Estudios de Posgrado de la UAM.</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 xml:space="preserve">Resolución de la convocatoria: </w:t>
      </w:r>
      <w:r w:rsidRPr="004056EE">
        <w:rPr>
          <w:rFonts w:ascii="Times New Roman" w:hAnsi="Times New Roman"/>
          <w:sz w:val="22"/>
          <w:szCs w:val="22"/>
          <w:lang w:val="es-ES"/>
        </w:rPr>
        <w:t xml:space="preserve">El día </w:t>
      </w:r>
      <w:r w:rsidR="0099440B">
        <w:rPr>
          <w:rFonts w:ascii="Times New Roman" w:hAnsi="Times New Roman"/>
          <w:sz w:val="22"/>
          <w:szCs w:val="22"/>
          <w:lang w:val="es-ES"/>
        </w:rPr>
        <w:t>29</w:t>
      </w:r>
      <w:r w:rsidR="004056EE" w:rsidRPr="004056EE">
        <w:rPr>
          <w:rFonts w:ascii="Times New Roman" w:hAnsi="Times New Roman"/>
          <w:sz w:val="22"/>
          <w:szCs w:val="22"/>
          <w:lang w:val="es-ES"/>
        </w:rPr>
        <w:t xml:space="preserve"> de </w:t>
      </w:r>
      <w:r w:rsidR="002C57E5">
        <w:rPr>
          <w:rFonts w:ascii="Times New Roman" w:hAnsi="Times New Roman"/>
          <w:sz w:val="22"/>
          <w:szCs w:val="22"/>
          <w:lang w:val="es-ES"/>
        </w:rPr>
        <w:t>junio</w:t>
      </w:r>
      <w:r w:rsidRPr="004056EE">
        <w:rPr>
          <w:rFonts w:ascii="Times New Roman" w:hAnsi="Times New Roman"/>
          <w:sz w:val="22"/>
          <w:szCs w:val="22"/>
          <w:lang w:val="es-ES"/>
        </w:rPr>
        <w:t xml:space="preserve"> de 201</w:t>
      </w:r>
      <w:r w:rsidR="002C57E5">
        <w:rPr>
          <w:rFonts w:ascii="Times New Roman" w:hAnsi="Times New Roman"/>
          <w:sz w:val="22"/>
          <w:szCs w:val="22"/>
          <w:lang w:val="es-ES"/>
        </w:rPr>
        <w:t>6</w:t>
      </w:r>
      <w:r w:rsidRPr="004056EE">
        <w:rPr>
          <w:rFonts w:ascii="Times New Roman" w:hAnsi="Times New Roman"/>
          <w:sz w:val="22"/>
          <w:szCs w:val="22"/>
          <w:lang w:val="es-ES"/>
        </w:rPr>
        <w:t xml:space="preserve"> se publicará la resolución en la página de Internet del departamento</w:t>
      </w:r>
      <w:r w:rsidR="002C57E5">
        <w:rPr>
          <w:rFonts w:ascii="Times New Roman" w:hAnsi="Times New Roman"/>
          <w:sz w:val="22"/>
          <w:szCs w:val="22"/>
          <w:lang w:val="es-ES"/>
        </w:rPr>
        <w:t>:</w:t>
      </w:r>
      <w:r w:rsidRPr="004056EE">
        <w:rPr>
          <w:rFonts w:ascii="Times New Roman" w:hAnsi="Times New Roman"/>
          <w:sz w:val="22"/>
          <w:szCs w:val="22"/>
          <w:lang w:val="es-ES"/>
        </w:rPr>
        <w:t xml:space="preserve"> </w:t>
      </w:r>
      <w:hyperlink r:id="rId8" w:history="1">
        <w:r w:rsidR="004056EE" w:rsidRPr="004056EE">
          <w:rPr>
            <w:rStyle w:val="Hyperlink"/>
            <w:rFonts w:ascii="Times New Roman" w:hAnsi="Times New Roman"/>
            <w:sz w:val="22"/>
            <w:szCs w:val="22"/>
            <w:lang w:val="es-ES"/>
          </w:rPr>
          <w:t>www.uam.es/matematicas</w:t>
        </w:r>
      </w:hyperlink>
      <w:r w:rsidR="004056EE" w:rsidRPr="004056EE">
        <w:rPr>
          <w:rFonts w:ascii="Times New Roman" w:hAnsi="Times New Roman"/>
          <w:sz w:val="22"/>
          <w:szCs w:val="22"/>
          <w:lang w:val="es-ES"/>
        </w:rPr>
        <w:t xml:space="preserve">. </w:t>
      </w:r>
      <w:r w:rsidRPr="004056EE">
        <w:rPr>
          <w:rFonts w:ascii="Times New Roman" w:hAnsi="Times New Roman"/>
          <w:sz w:val="22"/>
          <w:szCs w:val="22"/>
          <w:lang w:val="es-ES"/>
        </w:rPr>
        <w:t xml:space="preserve">Los candidatos seleccionados deberán </w:t>
      </w:r>
      <w:r w:rsidR="00291B7E">
        <w:rPr>
          <w:rFonts w:ascii="Times New Roman" w:hAnsi="Times New Roman"/>
          <w:sz w:val="22"/>
          <w:szCs w:val="22"/>
          <w:lang w:val="es-ES"/>
        </w:rPr>
        <w:t>confirmar la aceptación de sus ayudas por escrito,</w:t>
      </w:r>
      <w:r w:rsidRPr="004056EE">
        <w:rPr>
          <w:rFonts w:ascii="Times New Roman" w:hAnsi="Times New Roman"/>
          <w:sz w:val="22"/>
          <w:szCs w:val="22"/>
          <w:lang w:val="es-ES"/>
        </w:rPr>
        <w:t xml:space="preserve"> en </w:t>
      </w:r>
      <w:r w:rsidR="00291B7E">
        <w:rPr>
          <w:rFonts w:ascii="Times New Roman" w:hAnsi="Times New Roman"/>
          <w:sz w:val="22"/>
          <w:szCs w:val="22"/>
          <w:lang w:val="es-ES"/>
        </w:rPr>
        <w:t>el</w:t>
      </w:r>
      <w:r w:rsidRPr="004056EE">
        <w:rPr>
          <w:rFonts w:ascii="Times New Roman" w:hAnsi="Times New Roman"/>
          <w:sz w:val="22"/>
          <w:szCs w:val="22"/>
          <w:lang w:val="es-ES"/>
        </w:rPr>
        <w:t xml:space="preserve"> plazo máximo de 1</w:t>
      </w:r>
      <w:r w:rsidR="002F5660">
        <w:rPr>
          <w:rFonts w:ascii="Times New Roman" w:hAnsi="Times New Roman"/>
          <w:sz w:val="22"/>
          <w:szCs w:val="22"/>
          <w:lang w:val="es-ES"/>
        </w:rPr>
        <w:t>5</w:t>
      </w:r>
      <w:r w:rsidRPr="004056EE">
        <w:rPr>
          <w:rFonts w:ascii="Times New Roman" w:hAnsi="Times New Roman"/>
          <w:sz w:val="22"/>
          <w:szCs w:val="22"/>
          <w:lang w:val="es-ES"/>
        </w:rPr>
        <w:t xml:space="preserve"> días naturales tras la resolución</w:t>
      </w:r>
      <w:r w:rsidR="00291B7E">
        <w:rPr>
          <w:rFonts w:ascii="Times New Roman" w:hAnsi="Times New Roman"/>
          <w:sz w:val="22"/>
          <w:szCs w:val="22"/>
          <w:lang w:val="es-ES"/>
        </w:rPr>
        <w:t xml:space="preserve">. </w:t>
      </w:r>
      <w:r w:rsidRPr="004056EE">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b/>
          <w:bCs/>
          <w:sz w:val="22"/>
          <w:szCs w:val="22"/>
          <w:lang w:val="es-ES"/>
        </w:rPr>
        <w:t xml:space="preserve">Alegaciones: </w:t>
      </w:r>
      <w:r w:rsidRPr="004056EE">
        <w:rPr>
          <w:rFonts w:ascii="Times New Roman" w:hAnsi="Times New Roman"/>
          <w:sz w:val="22"/>
          <w:szCs w:val="22"/>
          <w:lang w:val="es-ES"/>
        </w:rPr>
        <w:t xml:space="preserve">Se dispondrá de un plazo de 10 días naturales desde el momento de la publicación de la resolución para presentar alegaciones. Éstas se enviarán por correo electrónico a la misma dirección </w:t>
      </w:r>
      <w:r w:rsidRPr="004056EE">
        <w:rPr>
          <w:rFonts w:ascii="Times New Roman" w:hAnsi="Times New Roman"/>
          <w:color w:val="0000FF"/>
          <w:sz w:val="22"/>
          <w:szCs w:val="22"/>
          <w:lang w:val="es-ES"/>
        </w:rPr>
        <w:t>coordinador.master.matematicas@uam.es</w:t>
      </w:r>
      <w:r w:rsidRPr="004056EE">
        <w:rPr>
          <w:rFonts w:ascii="Times New Roman" w:hAnsi="Times New Roman"/>
          <w:sz w:val="22"/>
          <w:szCs w:val="22"/>
          <w:lang w:val="es-ES"/>
        </w:rPr>
        <w:t>, indicando en el asunto “alegaciones - ayudas máster”.</w:t>
      </w:r>
      <w:r w:rsidR="00185C82">
        <w:rPr>
          <w:rFonts w:ascii="Times New Roman" w:hAnsi="Times New Roman"/>
          <w:sz w:val="22"/>
          <w:szCs w:val="22"/>
          <w:lang w:val="es-ES"/>
        </w:rPr>
        <w:t xml:space="preserve"> </w:t>
      </w: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noProof/>
          <w:sz w:val="22"/>
          <w:szCs w:val="22"/>
          <w:lang w:val="es-ES"/>
        </w:rPr>
        <w:drawing>
          <wp:inline distT="0" distB="0" distL="0" distR="0">
            <wp:extent cx="1193800" cy="63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6350"/>
                    </a:xfrm>
                    <a:prstGeom prst="rect">
                      <a:avLst/>
                    </a:prstGeom>
                    <a:noFill/>
                    <a:ln>
                      <a:noFill/>
                    </a:ln>
                  </pic:spPr>
                </pic:pic>
              </a:graphicData>
            </a:graphic>
          </wp:inline>
        </w:drawing>
      </w:r>
      <w:r w:rsidRPr="004056EE">
        <w:rPr>
          <w:rFonts w:ascii="Times New Roman" w:hAnsi="Times New Roman"/>
          <w:sz w:val="22"/>
          <w:szCs w:val="22"/>
          <w:lang w:val="es-ES"/>
        </w:rPr>
        <w:t xml:space="preserve"> </w:t>
      </w:r>
      <w:r w:rsidRPr="004056EE">
        <w:rPr>
          <w:rFonts w:ascii="Times New Roman" w:hAnsi="Times New Roman"/>
          <w:noProof/>
          <w:sz w:val="22"/>
          <w:szCs w:val="22"/>
          <w:lang w:val="es-ES"/>
        </w:rPr>
        <w:drawing>
          <wp:inline distT="0" distB="0" distL="0" distR="0">
            <wp:extent cx="1193800" cy="6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6350"/>
                    </a:xfrm>
                    <a:prstGeom prst="rect">
                      <a:avLst/>
                    </a:prstGeom>
                    <a:noFill/>
                    <a:ln>
                      <a:noFill/>
                    </a:ln>
                  </pic:spPr>
                </pic:pic>
              </a:graphicData>
            </a:graphic>
          </wp:inline>
        </w:drawing>
      </w:r>
      <w:r w:rsidRPr="004056EE">
        <w:rPr>
          <w:rFonts w:ascii="Times New Roman" w:hAnsi="Times New Roman"/>
          <w:sz w:val="22"/>
          <w:szCs w:val="22"/>
          <w:lang w:val="es-ES"/>
        </w:rPr>
        <w:t xml:space="preserve"> </w:t>
      </w:r>
      <w:r w:rsidRPr="004056EE">
        <w:rPr>
          <w:rFonts w:ascii="Times New Roman" w:hAnsi="Times New Roman"/>
          <w:noProof/>
          <w:sz w:val="22"/>
          <w:szCs w:val="22"/>
          <w:lang w:val="es-ES"/>
        </w:rPr>
        <w:drawing>
          <wp:inline distT="0" distB="0" distL="0" distR="0">
            <wp:extent cx="749300" cy="63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 cy="6350"/>
                    </a:xfrm>
                    <a:prstGeom prst="rect">
                      <a:avLst/>
                    </a:prstGeom>
                    <a:noFill/>
                    <a:ln>
                      <a:noFill/>
                    </a:ln>
                  </pic:spPr>
                </pic:pic>
              </a:graphicData>
            </a:graphic>
          </wp:inline>
        </w:drawing>
      </w:r>
      <w:r w:rsidRPr="004056EE">
        <w:rPr>
          <w:rFonts w:ascii="Times New Roman" w:hAnsi="Times New Roman"/>
          <w:sz w:val="22"/>
          <w:szCs w:val="22"/>
          <w:lang w:val="es-ES"/>
        </w:rPr>
        <w:t xml:space="preserve"> </w:t>
      </w:r>
      <w:r w:rsidRPr="004056EE">
        <w:rPr>
          <w:rFonts w:ascii="Times New Roman" w:hAnsi="Times New Roman"/>
          <w:noProof/>
          <w:sz w:val="22"/>
          <w:szCs w:val="22"/>
          <w:lang w:val="es-ES"/>
        </w:rPr>
        <w:drawing>
          <wp:inline distT="0" distB="0" distL="0" distR="0">
            <wp:extent cx="749300" cy="63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9300" cy="6350"/>
                    </a:xfrm>
                    <a:prstGeom prst="rect">
                      <a:avLst/>
                    </a:prstGeom>
                    <a:noFill/>
                    <a:ln>
                      <a:noFill/>
                    </a:ln>
                  </pic:spPr>
                </pic:pic>
              </a:graphicData>
            </a:graphic>
          </wp:inline>
        </w:drawing>
      </w:r>
      <w:r w:rsidRPr="004056EE">
        <w:rPr>
          <w:rFonts w:ascii="Times New Roman" w:hAnsi="Times New Roman"/>
          <w:sz w:val="22"/>
          <w:szCs w:val="22"/>
          <w:lang w:val="es-ES"/>
        </w:rPr>
        <w:t xml:space="preserve"> </w:t>
      </w:r>
      <w:r w:rsidRPr="004056EE">
        <w:rPr>
          <w:rFonts w:ascii="Times New Roman" w:hAnsi="Times New Roman"/>
          <w:noProof/>
          <w:sz w:val="22"/>
          <w:szCs w:val="22"/>
          <w:lang w:val="es-ES"/>
        </w:rPr>
        <w:drawing>
          <wp:inline distT="0" distB="0" distL="0" distR="0">
            <wp:extent cx="1193800" cy="63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3800" cy="6350"/>
                    </a:xfrm>
                    <a:prstGeom prst="rect">
                      <a:avLst/>
                    </a:prstGeom>
                    <a:noFill/>
                    <a:ln>
                      <a:noFill/>
                    </a:ln>
                  </pic:spPr>
                </pic:pic>
              </a:graphicData>
            </a:graphic>
          </wp:inline>
        </w:drawing>
      </w:r>
    </w:p>
    <w:p w:rsidR="00F760B2" w:rsidRDefault="00F760B2" w:rsidP="00DE1716">
      <w:pPr>
        <w:widowControl w:val="0"/>
        <w:autoSpaceDE w:val="0"/>
        <w:autoSpaceDN w:val="0"/>
        <w:adjustRightInd w:val="0"/>
        <w:spacing w:after="120"/>
        <w:jc w:val="both"/>
        <w:rPr>
          <w:rFonts w:ascii="Times New Roman" w:hAnsi="Times New Roman"/>
          <w:sz w:val="22"/>
          <w:szCs w:val="22"/>
          <w:lang w:val="es-ES"/>
        </w:rPr>
      </w:pPr>
    </w:p>
    <w:p w:rsidR="00F760B2" w:rsidRDefault="00F760B2" w:rsidP="00DE1716">
      <w:pPr>
        <w:widowControl w:val="0"/>
        <w:autoSpaceDE w:val="0"/>
        <w:autoSpaceDN w:val="0"/>
        <w:adjustRightInd w:val="0"/>
        <w:spacing w:after="120"/>
        <w:jc w:val="both"/>
        <w:rPr>
          <w:rFonts w:ascii="Times New Roman" w:hAnsi="Times New Roman"/>
          <w:sz w:val="22"/>
          <w:szCs w:val="22"/>
          <w:lang w:val="es-ES"/>
        </w:rPr>
      </w:pPr>
    </w:p>
    <w:p w:rsidR="00DE1716" w:rsidRPr="004056EE" w:rsidRDefault="00DE1716" w:rsidP="00DE1716">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 xml:space="preserve">Dragan </w:t>
      </w:r>
      <w:proofErr w:type="spellStart"/>
      <w:r w:rsidRPr="004056EE">
        <w:rPr>
          <w:rFonts w:ascii="Times New Roman" w:hAnsi="Times New Roman"/>
          <w:sz w:val="22"/>
          <w:szCs w:val="22"/>
          <w:lang w:val="es-ES"/>
        </w:rPr>
        <w:t>Vukoti</w:t>
      </w:r>
      <w:r w:rsidR="00C50566">
        <w:rPr>
          <w:rFonts w:ascii="Times New Roman" w:eastAsia="Arial Unicode MS" w:hAnsi="Times New Roman"/>
          <w:sz w:val="22"/>
          <w:szCs w:val="22"/>
          <w:lang w:val="es-ES"/>
        </w:rPr>
        <w:t>c</w:t>
      </w:r>
      <w:proofErr w:type="spellEnd"/>
      <w:r w:rsidR="0049226C">
        <w:rPr>
          <w:rFonts w:ascii="Times New Roman" w:eastAsia="Arial Unicode MS" w:hAnsi="Times New Roman"/>
          <w:sz w:val="22"/>
          <w:szCs w:val="22"/>
          <w:lang w:val="es-ES"/>
        </w:rPr>
        <w:tab/>
      </w:r>
      <w:r w:rsidR="0049226C">
        <w:rPr>
          <w:rFonts w:ascii="Times New Roman" w:eastAsia="Arial Unicode MS" w:hAnsi="Times New Roman"/>
          <w:sz w:val="22"/>
          <w:szCs w:val="22"/>
          <w:lang w:val="es-ES"/>
        </w:rPr>
        <w:tab/>
      </w:r>
      <w:r w:rsidR="0049226C">
        <w:rPr>
          <w:rFonts w:ascii="Times New Roman" w:eastAsia="Arial Unicode MS" w:hAnsi="Times New Roman"/>
          <w:sz w:val="22"/>
          <w:szCs w:val="22"/>
          <w:lang w:val="es-ES"/>
        </w:rPr>
        <w:tab/>
      </w:r>
      <w:r w:rsidR="0049226C">
        <w:rPr>
          <w:rFonts w:ascii="Times New Roman" w:eastAsia="Arial Unicode MS" w:hAnsi="Times New Roman"/>
          <w:sz w:val="22"/>
          <w:szCs w:val="22"/>
          <w:lang w:val="es-ES"/>
        </w:rPr>
        <w:tab/>
      </w:r>
      <w:r w:rsidR="0049226C">
        <w:rPr>
          <w:rFonts w:ascii="Times New Roman" w:eastAsia="Arial Unicode MS" w:hAnsi="Times New Roman"/>
          <w:sz w:val="22"/>
          <w:szCs w:val="22"/>
          <w:lang w:val="es-ES"/>
        </w:rPr>
        <w:tab/>
      </w:r>
      <w:r w:rsidR="0049226C">
        <w:rPr>
          <w:rFonts w:ascii="Times New Roman" w:eastAsia="Arial Unicode MS" w:hAnsi="Times New Roman"/>
          <w:sz w:val="22"/>
          <w:szCs w:val="22"/>
          <w:lang w:val="es-ES"/>
        </w:rPr>
        <w:tab/>
        <w:t xml:space="preserve">Antonio Cuevas </w:t>
      </w:r>
    </w:p>
    <w:p w:rsidR="0049226C" w:rsidRPr="00DE1716" w:rsidRDefault="00DE1716" w:rsidP="00F760B2">
      <w:pPr>
        <w:widowControl w:val="0"/>
        <w:autoSpaceDE w:val="0"/>
        <w:autoSpaceDN w:val="0"/>
        <w:adjustRightInd w:val="0"/>
        <w:spacing w:after="120"/>
        <w:jc w:val="both"/>
        <w:rPr>
          <w:rFonts w:ascii="Times New Roman" w:hAnsi="Times New Roman"/>
          <w:sz w:val="22"/>
          <w:szCs w:val="22"/>
          <w:lang w:val="es-ES"/>
        </w:rPr>
      </w:pPr>
      <w:r w:rsidRPr="004056EE">
        <w:rPr>
          <w:rFonts w:ascii="Times New Roman" w:hAnsi="Times New Roman"/>
          <w:sz w:val="22"/>
          <w:szCs w:val="22"/>
          <w:lang w:val="es-ES"/>
        </w:rPr>
        <w:t xml:space="preserve">Coordinador del </w:t>
      </w:r>
      <w:r w:rsidR="0049226C">
        <w:rPr>
          <w:rFonts w:ascii="Times New Roman" w:hAnsi="Times New Roman"/>
          <w:sz w:val="22"/>
          <w:szCs w:val="22"/>
          <w:lang w:val="es-ES"/>
        </w:rPr>
        <w:t xml:space="preserve">MMA </w:t>
      </w:r>
      <w:r w:rsidR="0049226C">
        <w:rPr>
          <w:rFonts w:ascii="Times New Roman" w:hAnsi="Times New Roman"/>
          <w:sz w:val="22"/>
          <w:szCs w:val="22"/>
          <w:lang w:val="es-ES"/>
        </w:rPr>
        <w:tab/>
      </w:r>
      <w:r w:rsidR="0049226C">
        <w:rPr>
          <w:rFonts w:ascii="Times New Roman" w:hAnsi="Times New Roman"/>
          <w:sz w:val="22"/>
          <w:szCs w:val="22"/>
          <w:lang w:val="es-ES"/>
        </w:rPr>
        <w:tab/>
      </w:r>
      <w:r w:rsidR="0049226C">
        <w:rPr>
          <w:rFonts w:ascii="Times New Roman" w:hAnsi="Times New Roman"/>
          <w:sz w:val="22"/>
          <w:szCs w:val="22"/>
          <w:lang w:val="es-ES"/>
        </w:rPr>
        <w:tab/>
      </w:r>
      <w:r w:rsidR="0049226C">
        <w:rPr>
          <w:rFonts w:ascii="Times New Roman" w:hAnsi="Times New Roman"/>
          <w:sz w:val="22"/>
          <w:szCs w:val="22"/>
          <w:lang w:val="es-ES"/>
        </w:rPr>
        <w:tab/>
      </w:r>
      <w:r w:rsidR="0049226C">
        <w:rPr>
          <w:rFonts w:ascii="Times New Roman" w:hAnsi="Times New Roman"/>
          <w:sz w:val="22"/>
          <w:szCs w:val="22"/>
          <w:lang w:val="es-ES"/>
        </w:rPr>
        <w:tab/>
        <w:t>Coordinador de Doctorado en Matemáticas</w:t>
      </w:r>
      <w:r w:rsidR="0049226C">
        <w:rPr>
          <w:rFonts w:ascii="Times New Roman" w:hAnsi="Times New Roman"/>
          <w:sz w:val="22"/>
          <w:szCs w:val="22"/>
          <w:lang w:val="es-ES"/>
        </w:rPr>
        <w:tab/>
      </w:r>
      <w:r w:rsidR="0049226C">
        <w:rPr>
          <w:rFonts w:ascii="Times New Roman" w:hAnsi="Times New Roman"/>
          <w:sz w:val="22"/>
          <w:szCs w:val="22"/>
          <w:lang w:val="es-ES"/>
        </w:rPr>
        <w:tab/>
      </w:r>
      <w:r w:rsidR="0049226C">
        <w:rPr>
          <w:rFonts w:ascii="Times New Roman" w:hAnsi="Times New Roman"/>
          <w:sz w:val="22"/>
          <w:szCs w:val="22"/>
          <w:lang w:val="es-ES"/>
        </w:rPr>
        <w:tab/>
        <w:t xml:space="preserve"> </w:t>
      </w:r>
    </w:p>
    <w:sectPr w:rsidR="0049226C" w:rsidRPr="00DE1716" w:rsidSect="00DE1716">
      <w:footerReference w:type="default" r:id="rId11"/>
      <w:pgSz w:w="11906" w:h="16838"/>
      <w:pgMar w:top="851"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B96" w:rsidRDefault="00602B96">
      <w:r>
        <w:separator/>
      </w:r>
    </w:p>
  </w:endnote>
  <w:endnote w:type="continuationSeparator" w:id="0">
    <w:p w:rsidR="00602B96" w:rsidRDefault="0060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023C" w:rsidRDefault="00B5023C" w:rsidP="00DE1716">
    <w:pPr>
      <w:pStyle w:val="Footer"/>
      <w:jc w:val="center"/>
      <w:rPr>
        <w:rFonts w:ascii="Times New Roman" w:hAnsi="Times New Roman"/>
        <w:sz w:val="18"/>
        <w:lang w:val="es-ES"/>
      </w:rPr>
    </w:pPr>
    <w:r>
      <w:rPr>
        <w:rFonts w:ascii="Times New Roman" w:hAnsi="Times New Roman"/>
        <w:sz w:val="18"/>
        <w:lang w:val="es-ES"/>
      </w:rPr>
      <w:t xml:space="preserve">Ciudad Universitaria de Cantoblanco.  28049-MADRID. Teléfono 91 497 </w:t>
    </w:r>
    <w:r w:rsidR="00DE1716">
      <w:rPr>
        <w:rFonts w:ascii="Times New Roman" w:hAnsi="Times New Roman"/>
        <w:sz w:val="18"/>
        <w:lang w:val="es-ES"/>
      </w:rPr>
      <w:t xml:space="preserve">7633; </w:t>
    </w:r>
    <w:r>
      <w:rPr>
        <w:rFonts w:ascii="Times New Roman" w:hAnsi="Times New Roman"/>
        <w:sz w:val="18"/>
        <w:lang w:val="es-ES"/>
      </w:rPr>
      <w:t>Fax 91 497 4889.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B96" w:rsidRDefault="00602B96">
      <w:r>
        <w:separator/>
      </w:r>
    </w:p>
  </w:footnote>
  <w:footnote w:type="continuationSeparator" w:id="0">
    <w:p w:rsidR="00602B96" w:rsidRDefault="00602B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C5A"/>
    <w:rsid w:val="00012853"/>
    <w:rsid w:val="0006432B"/>
    <w:rsid w:val="00064E46"/>
    <w:rsid w:val="000A0E31"/>
    <w:rsid w:val="001451D2"/>
    <w:rsid w:val="00153E24"/>
    <w:rsid w:val="00165599"/>
    <w:rsid w:val="00176B9C"/>
    <w:rsid w:val="00185C82"/>
    <w:rsid w:val="00187604"/>
    <w:rsid w:val="001D0426"/>
    <w:rsid w:val="001F7FD4"/>
    <w:rsid w:val="0020159E"/>
    <w:rsid w:val="00240EB5"/>
    <w:rsid w:val="0025076D"/>
    <w:rsid w:val="00274339"/>
    <w:rsid w:val="00291B7E"/>
    <w:rsid w:val="002A49C5"/>
    <w:rsid w:val="002B75B1"/>
    <w:rsid w:val="002C57E5"/>
    <w:rsid w:val="002E79B4"/>
    <w:rsid w:val="002F5660"/>
    <w:rsid w:val="002F6C5A"/>
    <w:rsid w:val="003057BA"/>
    <w:rsid w:val="004056EE"/>
    <w:rsid w:val="0047304D"/>
    <w:rsid w:val="00480C43"/>
    <w:rsid w:val="0049226C"/>
    <w:rsid w:val="004A422B"/>
    <w:rsid w:val="004F5771"/>
    <w:rsid w:val="00510002"/>
    <w:rsid w:val="005235FD"/>
    <w:rsid w:val="005B6756"/>
    <w:rsid w:val="00602B96"/>
    <w:rsid w:val="00694850"/>
    <w:rsid w:val="006E450E"/>
    <w:rsid w:val="006E6A14"/>
    <w:rsid w:val="006F4307"/>
    <w:rsid w:val="00705DCA"/>
    <w:rsid w:val="0070625A"/>
    <w:rsid w:val="007240DA"/>
    <w:rsid w:val="007B208D"/>
    <w:rsid w:val="008153A5"/>
    <w:rsid w:val="00834EE2"/>
    <w:rsid w:val="0086016F"/>
    <w:rsid w:val="0090716E"/>
    <w:rsid w:val="00942E13"/>
    <w:rsid w:val="0095686D"/>
    <w:rsid w:val="0099440B"/>
    <w:rsid w:val="009E6D1C"/>
    <w:rsid w:val="009F0ED0"/>
    <w:rsid w:val="00A01BDD"/>
    <w:rsid w:val="00A20C91"/>
    <w:rsid w:val="00A74B4A"/>
    <w:rsid w:val="00A8714B"/>
    <w:rsid w:val="00AA23E5"/>
    <w:rsid w:val="00AC63EA"/>
    <w:rsid w:val="00B016EF"/>
    <w:rsid w:val="00B5023C"/>
    <w:rsid w:val="00B521F6"/>
    <w:rsid w:val="00B52B17"/>
    <w:rsid w:val="00B66D0B"/>
    <w:rsid w:val="00BA7A5F"/>
    <w:rsid w:val="00C21FB4"/>
    <w:rsid w:val="00C50566"/>
    <w:rsid w:val="00C80C57"/>
    <w:rsid w:val="00CB4515"/>
    <w:rsid w:val="00CE0CE4"/>
    <w:rsid w:val="00D7550D"/>
    <w:rsid w:val="00D966AE"/>
    <w:rsid w:val="00DD55F4"/>
    <w:rsid w:val="00DD634E"/>
    <w:rsid w:val="00DE1716"/>
    <w:rsid w:val="00DF1FAB"/>
    <w:rsid w:val="00F03321"/>
    <w:rsid w:val="00F10C9F"/>
    <w:rsid w:val="00F760B2"/>
    <w:rsid w:val="00F85D66"/>
    <w:rsid w:val="00FE5299"/>
    <w:rsid w:val="00FE5BCB"/>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docId w15:val="{14FDCC97-FCFB-4FF3-A38D-C99A63F83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es-ES" w:eastAsia="es-ES" w:bidi="ar-SA"/>
      </w:rPr>
    </w:rPrDefault>
    <w:pPrDefault/>
  </w:docDefaults>
  <w:latentStyles w:defLockedState="0" w:defUIPriority="0" w:defSemiHidden="0" w:defUnhideWhenUsed="0" w:defQFormat="0" w:count="37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s-ES_tradnl"/>
    </w:rPr>
  </w:style>
  <w:style w:type="paragraph" w:styleId="Heading1">
    <w:name w:val="heading 1"/>
    <w:basedOn w:val="Normal"/>
    <w:next w:val="Normal"/>
    <w:qFormat/>
    <w:pPr>
      <w:keepNext/>
      <w:jc w:val="right"/>
      <w:outlineLvl w:val="0"/>
    </w:pPr>
    <w:rPr>
      <w:i/>
      <w:color w:val="000000"/>
      <w:sz w:val="22"/>
    </w:rPr>
  </w:style>
  <w:style w:type="paragraph" w:styleId="Heading2">
    <w:name w:val="heading 2"/>
    <w:basedOn w:val="Normal"/>
    <w:next w:val="Normal"/>
    <w:qFormat/>
    <w:pPr>
      <w:keepNext/>
      <w:jc w:val="center"/>
      <w:outlineLvl w:val="1"/>
    </w:pPr>
    <w:rPr>
      <w:rFonts w:ascii="Arial Narrow" w:hAnsi="Arial Narrow"/>
      <w:b/>
      <w:color w:val="808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252"/>
        <w:tab w:val="right" w:pos="8504"/>
      </w:tabs>
    </w:pPr>
  </w:style>
  <w:style w:type="paragraph" w:styleId="Footer">
    <w:name w:val="footer"/>
    <w:basedOn w:val="Normal"/>
    <w:pPr>
      <w:tabs>
        <w:tab w:val="center" w:pos="4252"/>
        <w:tab w:val="right" w:pos="8504"/>
      </w:tabs>
    </w:pPr>
  </w:style>
  <w:style w:type="paragraph" w:styleId="BodyText">
    <w:name w:val="Body Text"/>
    <w:basedOn w:val="Normal"/>
    <w:pPr>
      <w:jc w:val="both"/>
    </w:pPr>
    <w:rPr>
      <w:color w:val="000000"/>
      <w:sz w:val="22"/>
      <w:lang w:val="en-GB"/>
    </w:rPr>
  </w:style>
  <w:style w:type="paragraph" w:styleId="BlockText">
    <w:name w:val="Block Text"/>
    <w:basedOn w:val="Normal"/>
    <w:pPr>
      <w:ind w:left="851" w:right="566"/>
      <w:jc w:val="both"/>
    </w:pPr>
    <w:rPr>
      <w:color w:val="000000"/>
    </w:rPr>
  </w:style>
  <w:style w:type="paragraph" w:styleId="Caption">
    <w:name w:val="caption"/>
    <w:basedOn w:val="Normal"/>
    <w:next w:val="Normal"/>
    <w:qFormat/>
    <w:pPr>
      <w:jc w:val="center"/>
    </w:pPr>
    <w:rPr>
      <w:b/>
      <w:color w:val="000000"/>
      <w:sz w:val="22"/>
    </w:rPr>
  </w:style>
  <w:style w:type="character" w:styleId="Hyperlink">
    <w:name w:val="Hyperlink"/>
    <w:rPr>
      <w:color w:val="0000FF"/>
      <w:u w:val="single"/>
    </w:rPr>
  </w:style>
  <w:style w:type="paragraph" w:styleId="HTMLPreformatted">
    <w:name w:val="HTML Preformatted"/>
    <w:basedOn w:val="Normal"/>
    <w:link w:val="HTMLPreformattedChar"/>
    <w:uiPriority w:val="99"/>
    <w:unhideWhenUsed/>
    <w:rsid w:val="00F758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sz w:val="20"/>
      <w:lang w:val="x-none" w:eastAsia="x-none"/>
    </w:rPr>
  </w:style>
  <w:style w:type="character" w:customStyle="1" w:styleId="HTMLPreformattedChar">
    <w:name w:val="HTML Preformatted Char"/>
    <w:link w:val="HTMLPreformatted"/>
    <w:uiPriority w:val="99"/>
    <w:rsid w:val="00F75838"/>
    <w:rPr>
      <w:rFonts w:ascii="Courier" w:hAnsi="Courier" w:cs="Courier"/>
    </w:rPr>
  </w:style>
  <w:style w:type="character" w:customStyle="1" w:styleId="apple-style-span">
    <w:name w:val="apple-style-span"/>
    <w:rsid w:val="0020159E"/>
  </w:style>
  <w:style w:type="paragraph" w:styleId="BalloonText">
    <w:name w:val="Balloon Text"/>
    <w:basedOn w:val="Normal"/>
    <w:link w:val="BalloonTextChar"/>
    <w:rsid w:val="00DE1716"/>
    <w:rPr>
      <w:rFonts w:ascii="Lucida Grande" w:hAnsi="Lucida Grande"/>
      <w:sz w:val="18"/>
      <w:szCs w:val="18"/>
    </w:rPr>
  </w:style>
  <w:style w:type="character" w:customStyle="1" w:styleId="BalloonTextChar">
    <w:name w:val="Balloon Text Char"/>
    <w:basedOn w:val="DefaultParagraphFont"/>
    <w:link w:val="BalloonText"/>
    <w:rsid w:val="00DE1716"/>
    <w:rPr>
      <w:rFonts w:ascii="Lucida Grande" w:hAnsi="Lucida Grande"/>
      <w:sz w:val="18"/>
      <w:szCs w:val="1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92747">
      <w:bodyDiv w:val="1"/>
      <w:marLeft w:val="0"/>
      <w:marRight w:val="0"/>
      <w:marTop w:val="0"/>
      <w:marBottom w:val="0"/>
      <w:divBdr>
        <w:top w:val="none" w:sz="0" w:space="0" w:color="auto"/>
        <w:left w:val="none" w:sz="0" w:space="0" w:color="auto"/>
        <w:bottom w:val="none" w:sz="0" w:space="0" w:color="auto"/>
        <w:right w:val="none" w:sz="0" w:space="0" w:color="auto"/>
      </w:divBdr>
    </w:div>
    <w:div w:id="418211488">
      <w:bodyDiv w:val="1"/>
      <w:marLeft w:val="0"/>
      <w:marRight w:val="0"/>
      <w:marTop w:val="0"/>
      <w:marBottom w:val="0"/>
      <w:divBdr>
        <w:top w:val="none" w:sz="0" w:space="0" w:color="auto"/>
        <w:left w:val="none" w:sz="0" w:space="0" w:color="auto"/>
        <w:bottom w:val="none" w:sz="0" w:space="0" w:color="auto"/>
        <w:right w:val="none" w:sz="0" w:space="0" w:color="auto"/>
      </w:divBdr>
    </w:div>
    <w:div w:id="1697727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am.es/matematica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uam.es/matematica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3.png"/><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499</Words>
  <Characters>2748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TO THE ATTENTION OF</vt:lpstr>
    </vt:vector>
  </TitlesOfParts>
  <Company>U.A.M.</Company>
  <LinksUpToDate>false</LinksUpToDate>
  <CharactersWithSpaces>3241</CharactersWithSpaces>
  <SharedDoc>false</SharedDoc>
  <HLinks>
    <vt:vector size="12" baseType="variant">
      <vt:variant>
        <vt:i4>1245269</vt:i4>
      </vt:variant>
      <vt:variant>
        <vt:i4>0</vt:i4>
      </vt:variant>
      <vt:variant>
        <vt:i4>0</vt:i4>
      </vt:variant>
      <vt:variant>
        <vt:i4>5</vt:i4>
      </vt:variant>
      <vt:variant>
        <vt:lpwstr>http://www.uam.es/fernando.soria</vt:lpwstr>
      </vt:variant>
      <vt:variant>
        <vt:lpwstr/>
      </vt:variant>
      <vt:variant>
        <vt:i4>65645</vt:i4>
      </vt:variant>
      <vt:variant>
        <vt:i4>2048</vt:i4>
      </vt:variant>
      <vt:variant>
        <vt:i4>1025</vt:i4>
      </vt:variant>
      <vt:variant>
        <vt:i4>1</vt:i4>
      </vt:variant>
      <vt:variant>
        <vt:lpwstr>imagelogo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THE ATTENTION OF</dc:title>
  <dc:subject/>
  <dc:creator>Fernando Soria</dc:creator>
  <cp:keywords/>
  <cp:lastModifiedBy>Raquel</cp:lastModifiedBy>
  <cp:revision>4</cp:revision>
  <cp:lastPrinted>2014-09-03T10:52:00Z</cp:lastPrinted>
  <dcterms:created xsi:type="dcterms:W3CDTF">2016-06-02T12:52:00Z</dcterms:created>
  <dcterms:modified xsi:type="dcterms:W3CDTF">2016-06-02T13:13:00Z</dcterms:modified>
</cp:coreProperties>
</file>